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8" w:rsidRDefault="00871EF8" w:rsidP="00871EF8">
      <w:pPr>
        <w:rPr>
          <w:b/>
          <w:color w:val="808080"/>
          <w:sz w:val="30"/>
          <w:lang w:val="es-ES_tradnl"/>
        </w:rPr>
      </w:pPr>
    </w:p>
    <w:p w:rsidR="00871EF8" w:rsidRPr="006D3A48" w:rsidRDefault="00871EF8" w:rsidP="00871EF8">
      <w:pPr>
        <w:jc w:val="center"/>
        <w:rPr>
          <w:rFonts w:ascii="Verdana" w:hAnsi="Verdana"/>
          <w:sz w:val="52"/>
          <w:szCs w:val="52"/>
        </w:rPr>
      </w:pPr>
      <w:r w:rsidRPr="006D3A48">
        <w:rPr>
          <w:rFonts w:ascii="Verdana" w:hAnsi="Verdana"/>
          <w:sz w:val="52"/>
          <w:szCs w:val="52"/>
          <w:lang w:val="es-ES_tradnl"/>
        </w:rPr>
        <w:t>QUÉ PIENSO DE MI FUTURO</w:t>
      </w:r>
    </w:p>
    <w:p w:rsidR="00871EF8" w:rsidRPr="006D3A48" w:rsidRDefault="00BB1126" w:rsidP="00871EF8">
      <w:pPr>
        <w:rPr>
          <w:sz w:val="52"/>
          <w:szCs w:val="52"/>
        </w:rPr>
      </w:pPr>
      <w:r w:rsidRPr="00BB1126">
        <w:rPr>
          <w:rFonts w:ascii="Comic Sans MS" w:hAnsi="Comic Sans MS"/>
          <w:noProof/>
          <w:color w:val="800000"/>
          <w:sz w:val="52"/>
          <w:szCs w:val="5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5.45pt;margin-top:18.55pt;width:459pt;height:513pt;z-index:251660288" adj="17913" fillcolor="silver">
            <v:textbox>
              <w:txbxContent>
                <w:p w:rsidR="00871EF8" w:rsidRDefault="00871EF8" w:rsidP="00871EF8">
                  <w:pPr>
                    <w:pStyle w:val="Sangradetextonormal"/>
                    <w:ind w:left="284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6D3A48">
                    <w:rPr>
                      <w:rFonts w:ascii="Comic Sans MS" w:hAnsi="Comic Sans MS"/>
                      <w:sz w:val="52"/>
                      <w:szCs w:val="52"/>
                    </w:rPr>
                    <w:t>Esta primera actividad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que has hecho</w:t>
                  </w:r>
                  <w:r w:rsidRPr="006D3A48">
                    <w:rPr>
                      <w:rFonts w:ascii="Comic Sans MS" w:hAnsi="Comic Sans MS"/>
                      <w:sz w:val="52"/>
                      <w:szCs w:val="52"/>
                    </w:rPr>
                    <w:t xml:space="preserve"> ha pretendido ponerte en la pista de tu situación ante futuros estudios. </w:t>
                  </w:r>
                </w:p>
                <w:p w:rsidR="00871EF8" w:rsidRDefault="00871EF8" w:rsidP="00871EF8">
                  <w:pPr>
                    <w:pStyle w:val="Sangradetextonormal"/>
                    <w:ind w:left="284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  <w:p w:rsidR="00871EF8" w:rsidRDefault="00871EF8" w:rsidP="00871EF8">
                  <w:pPr>
                    <w:pStyle w:val="Sangradetextonormal"/>
                    <w:ind w:left="284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6D3A48"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  <w:t>No lo tomes como algo definitivo</w:t>
                  </w:r>
                  <w:r w:rsidRPr="006D3A48">
                    <w:rPr>
                      <w:rFonts w:ascii="Comic Sans MS" w:hAnsi="Comic Sans MS"/>
                      <w:sz w:val="52"/>
                      <w:szCs w:val="52"/>
                    </w:rPr>
                    <w:t xml:space="preserve">. </w:t>
                  </w:r>
                </w:p>
                <w:p w:rsidR="00871EF8" w:rsidRDefault="00871EF8" w:rsidP="00871EF8">
                  <w:pPr>
                    <w:pStyle w:val="Sangradetextonormal"/>
                    <w:ind w:left="284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  <w:p w:rsidR="00871EF8" w:rsidRPr="006D3A48" w:rsidRDefault="00871EF8" w:rsidP="00871EF8">
                  <w:pPr>
                    <w:pStyle w:val="Sangradetextonormal"/>
                    <w:ind w:left="284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6D3A48">
                    <w:rPr>
                      <w:rFonts w:ascii="Comic Sans MS" w:hAnsi="Comic Sans MS"/>
                      <w:sz w:val="52"/>
                      <w:szCs w:val="52"/>
                    </w:rPr>
                    <w:t>A partir de ahora es cuando vas a trabajar el proceso de conocerte a ti mismo y de búsqueda de la información para la toma de decisión que has de realizar.</w:t>
                  </w:r>
                </w:p>
                <w:p w:rsidR="00871EF8" w:rsidRPr="006D3A48" w:rsidRDefault="00871EF8" w:rsidP="00871EF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Default="00871EF8" w:rsidP="00871EF8"/>
    <w:p w:rsidR="00871EF8" w:rsidRPr="00180342" w:rsidRDefault="00871EF8" w:rsidP="00871EF8">
      <w:pPr>
        <w:ind w:left="417" w:firstLine="7371"/>
      </w:pPr>
      <w:r>
        <w:rPr>
          <w:noProof/>
        </w:rPr>
        <w:lastRenderedPageBreak/>
        <w:drawing>
          <wp:inline distT="0" distB="0" distL="0" distR="0">
            <wp:extent cx="1455420" cy="1851660"/>
            <wp:effectExtent l="19050" t="0" r="0" b="0"/>
            <wp:docPr id="1" name="Imagen 1" descr="j04242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23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F8" w:rsidRDefault="00871EF8" w:rsidP="00871EF8"/>
    <w:p w:rsidR="00871EF8" w:rsidRDefault="00BB1126" w:rsidP="00871EF8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-9.55pt;margin-top:9.4pt;width:180pt;height:81.05pt;rotation:-1486329fd;z-index:251661312">
            <v:textbox>
              <w:txbxContent>
                <w:p w:rsidR="00871EF8" w:rsidRDefault="00871EF8" w:rsidP="00871EF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871EF8" w:rsidRPr="0022788F" w:rsidRDefault="00871EF8" w:rsidP="00871EF8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PASO 2</w:t>
                  </w:r>
                </w:p>
              </w:txbxContent>
            </v:textbox>
          </v:shape>
        </w:pict>
      </w:r>
    </w:p>
    <w:p w:rsidR="00871EF8" w:rsidRDefault="00871EF8" w:rsidP="00871EF8"/>
    <w:p w:rsidR="00871EF8" w:rsidRDefault="00871EF8" w:rsidP="00871EF8"/>
    <w:p w:rsidR="00871EF8" w:rsidRPr="00AF76DC" w:rsidRDefault="00871EF8" w:rsidP="00871EF8">
      <w:pPr>
        <w:ind w:left="2832"/>
        <w:rPr>
          <w:rFonts w:ascii="Comic Sans MS" w:hAnsi="Comic Sans MS"/>
          <w:b/>
          <w:color w:val="0000FF"/>
          <w:sz w:val="30"/>
          <w:lang w:val="es-ES_tradnl"/>
        </w:rPr>
      </w:pPr>
      <w:r w:rsidRPr="00AF76DC">
        <w:rPr>
          <w:rFonts w:ascii="Comic Sans MS" w:hAnsi="Comic Sans MS"/>
          <w:b/>
          <w:color w:val="993300"/>
          <w:sz w:val="30"/>
          <w:lang w:val="es-ES_tradnl"/>
        </w:rPr>
        <w:t xml:space="preserve"> </w:t>
      </w:r>
      <w:r w:rsidRPr="007D692F">
        <w:rPr>
          <w:rFonts w:ascii="Comic Sans MS" w:hAnsi="Comic Sans MS"/>
          <w:b/>
          <w:sz w:val="30"/>
          <w:lang w:val="es-ES_tradnl"/>
        </w:rPr>
        <w:t>¿</w:t>
      </w:r>
      <w:r w:rsidRPr="007D692F">
        <w:rPr>
          <w:rFonts w:ascii="Verdana" w:hAnsi="Verdana"/>
          <w:b/>
          <w:sz w:val="36"/>
          <w:szCs w:val="36"/>
          <w:lang w:val="es-ES_tradnl"/>
        </w:rPr>
        <w:t>TENGO CLARO LO QUE ME GUSTA?</w:t>
      </w: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BB1126" w:rsidP="00871EF8">
      <w:pPr>
        <w:jc w:val="center"/>
        <w:rPr>
          <w:b/>
          <w:color w:val="0000FF"/>
          <w:sz w:val="30"/>
          <w:lang w:val="es-ES_tradnl"/>
        </w:rPr>
      </w:pPr>
      <w:r>
        <w:rPr>
          <w:b/>
          <w:noProof/>
          <w:color w:val="0000FF"/>
          <w:sz w:val="3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01.15pt;margin-top:6.75pt;width:275.3pt;height:163.95pt;z-index:251662336" adj="-4708,19723">
            <v:textbox>
              <w:txbxContent>
                <w:p w:rsidR="00871EF8" w:rsidRDefault="00871EF8" w:rsidP="00871EF8">
                  <w:pPr>
                    <w:jc w:val="both"/>
                    <w:rPr>
                      <w:rFonts w:ascii="Comic Sans MS" w:hAnsi="Comic Sans MS"/>
                      <w:i/>
                      <w:sz w:val="32"/>
                      <w:szCs w:val="32"/>
                      <w:lang w:val="es-ES_tradnl"/>
                    </w:rPr>
                  </w:pPr>
                  <w:r w:rsidRPr="007C582B">
                    <w:rPr>
                      <w:rFonts w:ascii="Comic Sans MS" w:hAnsi="Comic Sans MS"/>
                      <w:i/>
                      <w:sz w:val="32"/>
                      <w:szCs w:val="32"/>
                      <w:lang w:val="es-ES_tradnl"/>
                    </w:rPr>
                    <w:t xml:space="preserve">¿Tienes claro los estudios que quieres realizar? </w:t>
                  </w:r>
                </w:p>
                <w:p w:rsidR="00871EF8" w:rsidRPr="00274FBE" w:rsidRDefault="00871EF8" w:rsidP="00871EF8">
                  <w:pPr>
                    <w:jc w:val="both"/>
                    <w:rPr>
                      <w:rFonts w:ascii="Comic Sans MS" w:hAnsi="Comic Sans MS"/>
                      <w:sz w:val="32"/>
                      <w:szCs w:val="32"/>
                      <w:lang w:val="es-ES_tradnl"/>
                    </w:rPr>
                  </w:pPr>
                  <w:r w:rsidRPr="00274FBE">
                    <w:rPr>
                      <w:rFonts w:ascii="Comic Sans MS" w:hAnsi="Comic Sans MS"/>
                      <w:sz w:val="32"/>
                      <w:szCs w:val="32"/>
                      <w:lang w:val="es-ES_tradnl"/>
                    </w:rPr>
                    <w:t>Si realizas bien este cuestionario tendrás más datos sobre los estudios que realmente te interesan.</w:t>
                  </w:r>
                </w:p>
                <w:p w:rsidR="00871EF8" w:rsidRPr="00274FBE" w:rsidRDefault="00871EF8" w:rsidP="00871EF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Pr="00E33C1E" w:rsidRDefault="00871EF8" w:rsidP="00871EF8">
      <w:pPr>
        <w:jc w:val="center"/>
        <w:rPr>
          <w:b/>
          <w:color w:val="0000FF"/>
          <w:sz w:val="30"/>
          <w:lang w:val="es-ES_tradnl"/>
        </w:rPr>
      </w:pPr>
    </w:p>
    <w:p w:rsidR="00871EF8" w:rsidRDefault="00871EF8" w:rsidP="00871EF8">
      <w:pPr>
        <w:jc w:val="both"/>
        <w:rPr>
          <w:rFonts w:ascii="Comic Sans MS" w:hAnsi="Comic Sans MS"/>
          <w:i/>
          <w:sz w:val="32"/>
          <w:szCs w:val="32"/>
          <w:lang w:val="es-ES_tradnl"/>
        </w:rPr>
      </w:pPr>
    </w:p>
    <w:p w:rsidR="00871EF8" w:rsidRDefault="00871EF8" w:rsidP="00871EF8">
      <w:pPr>
        <w:jc w:val="both"/>
        <w:rPr>
          <w:rFonts w:ascii="Comic Sans MS" w:hAnsi="Comic Sans MS"/>
          <w:b/>
          <w:sz w:val="32"/>
          <w:szCs w:val="32"/>
          <w:lang w:val="es-ES_tradn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5"/>
      </w:tblGrid>
      <w:tr w:rsidR="00871EF8" w:rsidRPr="00274FBE" w:rsidTr="00AA70F2">
        <w:trPr>
          <w:trHeight w:val="16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1EF8" w:rsidRPr="00274FBE" w:rsidRDefault="00871EF8" w:rsidP="00AA70F2">
            <w:pPr>
              <w:shd w:val="clear" w:color="auto" w:fill="FFFF99"/>
              <w:ind w:left="-27"/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b/>
                <w:sz w:val="32"/>
                <w:szCs w:val="32"/>
                <w:lang w:val="es-ES_tradnl"/>
              </w:rPr>
              <w:t xml:space="preserve">        INSTRUCCIONES PARA REALIZAR EL CUESTIONARIO DE INTERESES PROFESIONALES:</w:t>
            </w:r>
          </w:p>
          <w:p w:rsidR="00871EF8" w:rsidRPr="00274FBE" w:rsidRDefault="00871EF8" w:rsidP="00AA70F2">
            <w:pPr>
              <w:shd w:val="clear" w:color="auto" w:fill="FFFF99"/>
              <w:ind w:left="214" w:firstLine="141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A continuación te presentamos una serie de actividades profesionales o de estudio</w:t>
            </w:r>
          </w:p>
          <w:p w:rsidR="00871EF8" w:rsidRPr="00274FBE" w:rsidRDefault="00871EF8" w:rsidP="00AA70F2">
            <w:pPr>
              <w:shd w:val="clear" w:color="auto" w:fill="FFFF99"/>
              <w:ind w:left="-27" w:firstLine="1233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1º Léelas detenidamente</w:t>
            </w:r>
          </w:p>
          <w:p w:rsidR="00871EF8" w:rsidRPr="00274FBE" w:rsidRDefault="00871EF8" w:rsidP="00AA70F2">
            <w:pPr>
              <w:shd w:val="clear" w:color="auto" w:fill="FFFF99"/>
              <w:ind w:left="214" w:firstLine="9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2º</w:t>
            </w: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 xml:space="preserve"> </w:t>
            </w: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Coloca en la hoja de respuestas (Pág.</w:t>
            </w: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 xml:space="preserve"> 10</w:t>
            </w: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)</w:t>
            </w: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 xml:space="preserve"> </w:t>
            </w: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la puntuación que le otorgas a cada una segun la siguiente escala</w:t>
            </w: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:</w:t>
            </w:r>
          </w:p>
          <w:p w:rsidR="00871EF8" w:rsidRDefault="00871EF8" w:rsidP="00871EF8">
            <w:pPr>
              <w:numPr>
                <w:ilvl w:val="0"/>
                <w:numId w:val="1"/>
              </w:numPr>
              <w:shd w:val="clear" w:color="auto" w:fill="FFFF99"/>
              <w:tabs>
                <w:tab w:val="clear" w:pos="798"/>
              </w:tabs>
              <w:ind w:firstLine="6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No me gusta</w:t>
            </w: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 xml:space="preserve"> nada</w:t>
            </w:r>
          </w:p>
          <w:p w:rsidR="00871EF8" w:rsidRPr="00274FBE" w:rsidRDefault="00871EF8" w:rsidP="00871EF8">
            <w:pPr>
              <w:numPr>
                <w:ilvl w:val="0"/>
                <w:numId w:val="1"/>
              </w:numPr>
              <w:shd w:val="clear" w:color="auto" w:fill="FFFF99"/>
              <w:tabs>
                <w:tab w:val="clear" w:pos="798"/>
              </w:tabs>
              <w:ind w:firstLine="6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lastRenderedPageBreak/>
              <w:t>No me gusta</w:t>
            </w:r>
          </w:p>
          <w:p w:rsidR="00871EF8" w:rsidRPr="00274FBE" w:rsidRDefault="00871EF8" w:rsidP="00871EF8">
            <w:pPr>
              <w:numPr>
                <w:ilvl w:val="0"/>
                <w:numId w:val="1"/>
              </w:numPr>
              <w:shd w:val="clear" w:color="auto" w:fill="FFFF99"/>
              <w:tabs>
                <w:tab w:val="clear" w:pos="798"/>
                <w:tab w:val="num" w:pos="1631"/>
              </w:tabs>
              <w:ind w:firstLine="6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Me resulta indiferente</w:t>
            </w:r>
          </w:p>
          <w:p w:rsidR="00871EF8" w:rsidRPr="00274FBE" w:rsidRDefault="00871EF8" w:rsidP="00871EF8">
            <w:pPr>
              <w:numPr>
                <w:ilvl w:val="0"/>
                <w:numId w:val="1"/>
              </w:numPr>
              <w:shd w:val="clear" w:color="auto" w:fill="FFFF99"/>
              <w:tabs>
                <w:tab w:val="clear" w:pos="798"/>
              </w:tabs>
              <w:ind w:firstLine="6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Me gusta</w:t>
            </w:r>
          </w:p>
          <w:p w:rsidR="00871EF8" w:rsidRPr="00274FBE" w:rsidRDefault="00871EF8" w:rsidP="00871EF8">
            <w:pPr>
              <w:numPr>
                <w:ilvl w:val="0"/>
                <w:numId w:val="1"/>
              </w:numPr>
              <w:shd w:val="clear" w:color="auto" w:fill="FFFF99"/>
              <w:tabs>
                <w:tab w:val="clear" w:pos="798"/>
                <w:tab w:val="num" w:pos="1631"/>
              </w:tabs>
              <w:ind w:firstLine="692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Me gusta mucho</w:t>
            </w:r>
          </w:p>
          <w:p w:rsidR="00871EF8" w:rsidRPr="00274FBE" w:rsidRDefault="00871EF8" w:rsidP="00AA70F2">
            <w:pPr>
              <w:shd w:val="clear" w:color="auto" w:fill="FFFF99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</w:p>
          <w:p w:rsidR="00871EF8" w:rsidRPr="00274FBE" w:rsidRDefault="00871EF8" w:rsidP="00AA70F2">
            <w:pPr>
              <w:shd w:val="clear" w:color="auto" w:fill="FFFF99"/>
              <w:ind w:left="214" w:firstLine="283"/>
              <w:rPr>
                <w:rFonts w:ascii="Comic Sans MS" w:hAnsi="Comic Sans MS"/>
                <w:i/>
                <w:sz w:val="32"/>
                <w:szCs w:val="32"/>
                <w:lang w:val="es-ES_tradnl"/>
              </w:rPr>
            </w:pPr>
            <w:r w:rsidRPr="00274FBE">
              <w:rPr>
                <w:rFonts w:ascii="Comic Sans MS" w:hAnsi="Comic Sans MS"/>
                <w:i/>
                <w:sz w:val="32"/>
                <w:szCs w:val="32"/>
                <w:lang w:val="es-ES_tradnl"/>
              </w:rPr>
              <w:t>Asegúrate que coincida el numero de la pregunta y de la casilla correspondiente</w:t>
            </w:r>
          </w:p>
          <w:p w:rsidR="00871EF8" w:rsidRPr="00274FBE" w:rsidRDefault="00871EF8" w:rsidP="00AA70F2">
            <w:pPr>
              <w:shd w:val="clear" w:color="auto" w:fill="FFFF99"/>
              <w:ind w:left="-27"/>
              <w:rPr>
                <w:rFonts w:ascii="Comic Sans MS" w:hAnsi="Comic Sans MS"/>
                <w:i/>
                <w:sz w:val="28"/>
                <w:szCs w:val="28"/>
                <w:lang w:val="es-ES_tradnl"/>
              </w:rPr>
            </w:pPr>
          </w:p>
          <w:p w:rsidR="00871EF8" w:rsidRPr="00274FBE" w:rsidRDefault="00871EF8" w:rsidP="00AA70F2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</w:tbl>
    <w:p w:rsidR="00871EF8" w:rsidRDefault="00871EF8" w:rsidP="00871EF8">
      <w:pPr>
        <w:jc w:val="both"/>
        <w:rPr>
          <w:rFonts w:ascii="Comic Sans MS" w:hAnsi="Comic Sans MS"/>
          <w:i/>
          <w:sz w:val="22"/>
          <w:lang w:val="es-ES_tradnl"/>
        </w:rPr>
      </w:pPr>
    </w:p>
    <w:p w:rsidR="00871EF8" w:rsidRPr="005E76CE" w:rsidRDefault="00871EF8" w:rsidP="00871EF8">
      <w:pPr>
        <w:ind w:left="-142"/>
        <w:jc w:val="both"/>
        <w:rPr>
          <w:rFonts w:ascii="Comic Sans MS" w:hAnsi="Comic Sans MS"/>
          <w:i/>
          <w:sz w:val="22"/>
          <w:lang w:val="es-ES_tradnl"/>
        </w:rPr>
      </w:pPr>
      <w:r>
        <w:rPr>
          <w:rFonts w:ascii="Comic Sans MS" w:hAnsi="Comic Sans MS"/>
          <w:i/>
          <w:sz w:val="22"/>
          <w:lang w:val="es-ES_tradnl"/>
        </w:rPr>
        <w:br w:type="page"/>
      </w:r>
      <w:r w:rsidRPr="005E76CE">
        <w:rPr>
          <w:rFonts w:ascii="Comic Sans MS" w:hAnsi="Comic Sans MS"/>
          <w:i/>
          <w:sz w:val="22"/>
          <w:lang w:val="es-ES_tradnl"/>
        </w:rPr>
        <w:lastRenderedPageBreak/>
        <w:t>No me gusta nada</w:t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</w:r>
      <w:r w:rsidRPr="005E76CE">
        <w:rPr>
          <w:rFonts w:ascii="Comic Sans MS" w:hAnsi="Comic Sans MS"/>
          <w:i/>
          <w:sz w:val="22"/>
          <w:lang w:val="es-ES_tradnl"/>
        </w:rPr>
        <w:tab/>
        <w:t>Me gusta Mucho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43"/>
        <w:gridCol w:w="500"/>
        <w:gridCol w:w="1768"/>
        <w:gridCol w:w="425"/>
        <w:gridCol w:w="4253"/>
        <w:gridCol w:w="709"/>
      </w:tblGrid>
      <w:tr w:rsidR="00871EF8" w:rsidRPr="005E76CE" w:rsidTr="00AA70F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71EF8" w:rsidRPr="005E76CE" w:rsidRDefault="00871EF8" w:rsidP="00AA70F2">
            <w:pPr>
              <w:ind w:left="84"/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 w:rsidRPr="005E76CE">
              <w:rPr>
                <w:rFonts w:ascii="Comic Sans MS" w:hAnsi="Comic Sans MS"/>
                <w:i/>
                <w:sz w:val="22"/>
                <w:lang w:val="es-ES_tradnl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EF8" w:rsidRPr="005E76CE" w:rsidRDefault="00871EF8" w:rsidP="00AA70F2">
            <w:pPr>
              <w:ind w:left="426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71EF8" w:rsidRPr="005E76CE" w:rsidRDefault="00871EF8" w:rsidP="00AA70F2">
            <w:pPr>
              <w:ind w:left="225"/>
              <w:rPr>
                <w:rFonts w:ascii="Comic Sans MS" w:hAnsi="Comic Sans MS"/>
                <w:i/>
                <w:sz w:val="22"/>
                <w:lang w:val="es-ES_tradnl"/>
              </w:rPr>
            </w:pPr>
            <w:r w:rsidRPr="005E76CE">
              <w:rPr>
                <w:rFonts w:ascii="Comic Sans MS" w:hAnsi="Comic Sans MS"/>
                <w:i/>
                <w:sz w:val="22"/>
                <w:lang w:val="es-ES_tradnl"/>
              </w:rPr>
              <w:t>2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EF8" w:rsidRPr="005E76CE" w:rsidRDefault="00871EF8" w:rsidP="00AA70F2">
            <w:pPr>
              <w:ind w:left="426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71EF8" w:rsidRPr="005E76CE" w:rsidRDefault="00871EF8" w:rsidP="00AA70F2">
            <w:pPr>
              <w:ind w:left="72"/>
              <w:rPr>
                <w:rFonts w:ascii="Comic Sans MS" w:hAnsi="Comic Sans MS"/>
                <w:i/>
                <w:sz w:val="22"/>
                <w:lang w:val="es-ES_tradnl"/>
              </w:rPr>
            </w:pPr>
            <w:r w:rsidRPr="005E76CE">
              <w:rPr>
                <w:rFonts w:ascii="Comic Sans MS" w:hAnsi="Comic Sans MS"/>
                <w:i/>
                <w:sz w:val="22"/>
                <w:lang w:val="es-ES_tradnl"/>
              </w:rPr>
              <w:t>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EF8" w:rsidRPr="005E76CE" w:rsidRDefault="00871EF8" w:rsidP="00AA70F2">
            <w:pPr>
              <w:ind w:left="426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 xml:space="preserve">                  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71EF8" w:rsidRPr="005E76CE" w:rsidRDefault="00871EF8" w:rsidP="00AA70F2">
            <w:pPr>
              <w:ind w:left="88" w:right="1490"/>
              <w:rPr>
                <w:rFonts w:ascii="Comic Sans MS" w:hAnsi="Comic Sans MS"/>
                <w:i/>
                <w:sz w:val="22"/>
                <w:lang w:val="es-ES_tradnl"/>
              </w:rPr>
            </w:pPr>
            <w:r w:rsidRPr="005E76CE">
              <w:rPr>
                <w:rFonts w:ascii="Comic Sans MS" w:hAnsi="Comic Sans MS"/>
                <w:i/>
                <w:sz w:val="22"/>
                <w:lang w:val="es-ES_tradnl"/>
              </w:rPr>
              <w:t>5</w:t>
            </w:r>
          </w:p>
        </w:tc>
      </w:tr>
    </w:tbl>
    <w:p w:rsidR="00871EF8" w:rsidRDefault="00871EF8" w:rsidP="00871EF8">
      <w:pPr>
        <w:jc w:val="both"/>
        <w:rPr>
          <w:rFonts w:ascii="Comic Sans MS" w:hAnsi="Comic Sans MS"/>
          <w:i/>
          <w:sz w:val="22"/>
          <w:lang w:val="es-ES_tradnl"/>
        </w:rPr>
      </w:pPr>
    </w:p>
    <w:tbl>
      <w:tblPr>
        <w:tblStyle w:val="Tablaconcuadrcula"/>
        <w:tblW w:w="10065" w:type="dxa"/>
        <w:tblInd w:w="108" w:type="dxa"/>
        <w:tblLook w:val="01E0"/>
      </w:tblPr>
      <w:tblGrid>
        <w:gridCol w:w="584"/>
        <w:gridCol w:w="9055"/>
        <w:gridCol w:w="426"/>
      </w:tblGrid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 xml:space="preserve">   Montar un circuito eléctrico             ……………………………………………………………………………….  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3</w:t>
            </w: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 hospital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Ayudar a resolver los problemas que tienen las familias necesitadas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Ser escritor o escritora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Dar clases de música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reacciones químicas en un laboratorio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Participar en programas de rehabilitación de enfermos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</w:rPr>
              <w:t>P</w:t>
            </w:r>
            <w:r>
              <w:rPr>
                <w:rFonts w:ascii="Comic Sans MS" w:hAnsi="Comic Sans MS"/>
                <w:i/>
                <w:sz w:val="22"/>
                <w:lang w:val="es-ES_tradnl"/>
              </w:rPr>
              <w:t>reocuparme de  los problemas sociales de la ciudad o del barrio donde vivo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formas de vida de poblaciones prehistóricas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Interpretar obras de teatro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Participar en un equipo de investigación científica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un curso de socorrismo y primeros auxilios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Atender o educar a las personas con deficiencias físicas o psicológicas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Estudio de los fósiles para reconstruir formas de vida antiguas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Modelar objetos de cerámica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Recoger muestras de tierra y estudiar su composición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Ayudar en tareas sanitarias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Escribir artículos para revistas o periódicos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Dar clases de tu idioma a extranjeros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Tocar algún instrumento musical en una orquesta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Diseñar el trazado de una autopista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una unidad de tratamiento del dolor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los gustos de la gente para vender mejor un producto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Traducir un libro a otro idioma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Restaurar cuadros y obras de arte antiguos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</w:rPr>
              <w:t>P</w:t>
            </w:r>
            <w:r>
              <w:rPr>
                <w:rFonts w:ascii="Comic Sans MS" w:hAnsi="Comic Sans MS"/>
                <w:i/>
                <w:sz w:val="22"/>
                <w:lang w:val="es-ES_tradnl"/>
              </w:rPr>
              <w:t>lantear de manera práctica en el laboratorio principios o fórmulas físicas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una farmacia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 servicio de atención al consumidor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las características de diferentes lenguas y sus relaciones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la impresión de un periódico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Montar el sistema de iluminación en un espectáculo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Pertenecer a un equipo de transplantes de órganos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Defender a una persona en un juicio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Colaborar en una revista literaria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labores de estética personal, moda y peluquería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 w:rsidRPr="000609C3">
              <w:rPr>
                <w:rFonts w:ascii="Comic Sans MS" w:hAnsi="Comic Sans MS"/>
                <w:sz w:val="22"/>
                <w:szCs w:val="22"/>
              </w:rPr>
              <w:t>36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Montar y probar motores de coches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Elaborar dietas adecuadas a diferentes tipos de enfermedades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Pr="000609C3" w:rsidRDefault="00871EF8" w:rsidP="00AA70F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estudios sobre la opinión de la gente ante determinados temas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39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de interprete en una conferencia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Pintar un cuadro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lastRenderedPageBreak/>
              <w:t>41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Diseñar una máquina a través del ordenador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Realizar prótesis, moldes o piezas dentales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una agencia de viajes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una biblioteca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Diseñar moda de vestir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Arreglar un enchufe eléctrico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Realizar radiografías o ecografías a pacientes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publicidad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49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Dialogar sobre las cualidades de una película, libro u obra de arte.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Dar clases de dibujo y pintura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Obtener a través de una práctica de laboratorio la fórmula de un fenómeno físico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Revisar y solucionar los problemas dentales de las personas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Participar en el proceso de selección de personal de una empresa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Ordenar y clasificar documentos en un archivo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Decorar habitaciones, casas e interiores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Analizar la composición química de los alimentos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Curar enfermedades de los animales domésticos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Confeccionar las nóminas de los empleados de una empresa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59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Escribir cuentos, poesías y novelas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Componer la música de una canción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nuevas formas de producción de energía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 xml:space="preserve">Realizar sesiones de relajación, concentración mental y yoga para la rehabilitación 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las costumbres de diferentes pueblos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Enseñar un idioma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Maquillar a un artista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Conocer cómo se construye un edificio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Asesorar a un agricultor sobre las condiciones más favorables par realizar un cultivo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Participar en una excavación arqueológica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69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Analizar las causas y consecuencias de hechos o acontecimientos históricos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una escultura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Analizar en el laboratorio una muestra de sange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Mantener y cuidar un acuario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 banco u oficina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Asistir a conferencias de temas culturales: historia, literatura,…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Visitar museos de pintura o escultura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Realizar el mantenimiento de la maquinaria de una fábrica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Mejorar el tono físico o rendimiento de un atleta o deportista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Me gustaría llevar la contabilidad de una empresa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79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Leer el periódico, libros…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grabaciones y montajes en vídeo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Determinar el grupo sanguíneo de una persona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Cuidar enfermos de todo tipo (curarles, asearles, darles de comer.)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Aprender recetas de cocina y cocinar.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Las lenguas clásicas como el latín o el griego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lastRenderedPageBreak/>
              <w:t>85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Pintar retratos de personas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Participar en un programa de control de residuos ambientales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 influencia de determinados alimentos sobre la salud de las personas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Llevar las relaciones de una empresa con el exterior.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89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 cultura y costumbres de diferentes países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90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el montaje de una película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91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Realizar los planos y medidas topográficas para urbanizar una zona de la ciudad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92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el desarrollo de cultivos marinos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93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 distribución de la población en un área geográfica determinada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94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el guión de una obra de teatro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95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Asistir a clases de música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96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Trabajar en una refinería de petróleo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97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Hacer el diagnóstico de una enfermedad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98</w:t>
            </w:r>
          </w:p>
        </w:tc>
        <w:tc>
          <w:tcPr>
            <w:tcW w:w="9055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Ser corresponsal de un periódico en un país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99</w:t>
            </w:r>
          </w:p>
        </w:tc>
        <w:tc>
          <w:tcPr>
            <w:tcW w:w="9055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Estudiar la gramática de una lengua</w:t>
            </w:r>
          </w:p>
        </w:tc>
        <w:tc>
          <w:tcPr>
            <w:tcW w:w="426" w:type="dxa"/>
            <w:shd w:val="clear" w:color="auto" w:fill="F3F3F3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  <w:tr w:rsidR="00871EF8" w:rsidTr="00AA70F2">
        <w:tc>
          <w:tcPr>
            <w:tcW w:w="0" w:type="auto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100</w:t>
            </w:r>
          </w:p>
        </w:tc>
        <w:tc>
          <w:tcPr>
            <w:tcW w:w="9055" w:type="dxa"/>
          </w:tcPr>
          <w:p w:rsidR="00871EF8" w:rsidRDefault="00871EF8" w:rsidP="00AA70F2">
            <w:pPr>
              <w:shd w:val="clear" w:color="auto" w:fill="FFFFFF"/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  <w:r>
              <w:rPr>
                <w:rFonts w:ascii="Comic Sans MS" w:hAnsi="Comic Sans MS"/>
                <w:i/>
                <w:sz w:val="22"/>
                <w:lang w:val="es-ES_tradnl"/>
              </w:rPr>
              <w:t>Asistir a conciertos de música clásica</w:t>
            </w:r>
          </w:p>
        </w:tc>
        <w:tc>
          <w:tcPr>
            <w:tcW w:w="426" w:type="dxa"/>
          </w:tcPr>
          <w:p w:rsidR="00871EF8" w:rsidRDefault="00871EF8" w:rsidP="00AA70F2">
            <w:pPr>
              <w:jc w:val="both"/>
              <w:rPr>
                <w:rFonts w:ascii="Comic Sans MS" w:hAnsi="Comic Sans MS"/>
                <w:i/>
                <w:sz w:val="22"/>
                <w:lang w:val="es-ES_tradnl"/>
              </w:rPr>
            </w:pPr>
          </w:p>
        </w:tc>
      </w:tr>
    </w:tbl>
    <w:p w:rsidR="00871EF8" w:rsidRDefault="00871EF8" w:rsidP="00871EF8">
      <w:pPr>
        <w:shd w:val="clear" w:color="auto" w:fill="FFFFFF"/>
        <w:jc w:val="both"/>
        <w:rPr>
          <w:rFonts w:ascii="Comic Sans MS" w:hAnsi="Comic Sans MS"/>
          <w:i/>
          <w:sz w:val="22"/>
          <w:lang w:val="es-ES_tradnl"/>
        </w:rPr>
      </w:pPr>
    </w:p>
    <w:p w:rsidR="00871EF8" w:rsidRPr="005B4CE4" w:rsidRDefault="00871EF8" w:rsidP="00871EF8">
      <w:pPr>
        <w:jc w:val="both"/>
        <w:rPr>
          <w:rFonts w:ascii="Comic Sans MS" w:hAnsi="Comic Sans MS"/>
          <w:b/>
          <w:color w:val="800000"/>
          <w:sz w:val="32"/>
          <w:szCs w:val="32"/>
        </w:rPr>
      </w:pPr>
      <w:r>
        <w:rPr>
          <w:rFonts w:ascii="Comic Sans MS" w:hAnsi="Comic Sans MS"/>
          <w:i/>
          <w:sz w:val="22"/>
          <w:lang w:val="es-ES_tradnl"/>
        </w:rPr>
        <w:t xml:space="preserve"> </w:t>
      </w:r>
      <w:r>
        <w:rPr>
          <w:rFonts w:ascii="Comic Sans MS" w:hAnsi="Comic Sans MS"/>
          <w:i/>
          <w:sz w:val="22"/>
          <w:lang w:val="es-ES_tradnl"/>
        </w:rPr>
        <w:br w:type="page"/>
      </w:r>
      <w:r>
        <w:rPr>
          <w:rFonts w:ascii="Comic Sans MS" w:hAnsi="Comic Sans MS"/>
          <w:i/>
          <w:sz w:val="22"/>
          <w:lang w:val="es-ES_tradnl"/>
        </w:rPr>
        <w:lastRenderedPageBreak/>
        <w:tab/>
      </w:r>
      <w:r w:rsidRPr="005B4CE4">
        <w:rPr>
          <w:rFonts w:ascii="Comic Sans MS" w:hAnsi="Comic Sans MS"/>
          <w:b/>
          <w:color w:val="800000"/>
          <w:sz w:val="32"/>
          <w:szCs w:val="32"/>
        </w:rPr>
        <w:t>CUESTIONARIO DE INTERESES PROFESIONALES</w:t>
      </w:r>
    </w:p>
    <w:p w:rsidR="00871EF8" w:rsidRPr="005B4CE4" w:rsidRDefault="00871EF8" w:rsidP="00871EF8">
      <w:pPr>
        <w:jc w:val="both"/>
        <w:rPr>
          <w:rFonts w:ascii="Comic Sans MS" w:hAnsi="Comic Sans MS"/>
          <w:i/>
          <w:color w:val="800000"/>
          <w:sz w:val="22"/>
          <w:lang w:val="es-ES_tradnl"/>
        </w:rPr>
      </w:pPr>
    </w:p>
    <w:tbl>
      <w:tblPr>
        <w:tblW w:w="1072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20"/>
      </w:tblGrid>
      <w:tr w:rsidR="00871EF8" w:rsidTr="00AA70F2">
        <w:trPr>
          <w:trHeight w:val="10440"/>
        </w:trPr>
        <w:tc>
          <w:tcPr>
            <w:tcW w:w="10720" w:type="dxa"/>
            <w:shd w:val="clear" w:color="auto" w:fill="FFFFFF"/>
          </w:tcPr>
          <w:p w:rsidR="00871EF8" w:rsidRPr="00CF0CD2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871EF8" w:rsidRPr="00420548" w:rsidRDefault="00871EF8" w:rsidP="00AA70F2">
            <w:pPr>
              <w:pStyle w:val="Sangradetextonormal"/>
              <w:ind w:left="0"/>
              <w:jc w:val="center"/>
              <w:rPr>
                <w:rFonts w:ascii="Comic Sans MS" w:hAnsi="Comic Sans MS"/>
                <w:b/>
                <w:i/>
                <w:color w:val="0000FF"/>
                <w:sz w:val="32"/>
                <w:szCs w:val="32"/>
              </w:rPr>
            </w:pPr>
            <w:r w:rsidRPr="00420548">
              <w:rPr>
                <w:rFonts w:ascii="Comic Sans MS" w:hAnsi="Comic Sans MS"/>
                <w:b/>
                <w:i/>
                <w:color w:val="0000FF"/>
                <w:sz w:val="32"/>
                <w:szCs w:val="32"/>
              </w:rPr>
              <w:t>Hoja de respuestas</w:t>
            </w:r>
          </w:p>
          <w:p w:rsidR="00871EF8" w:rsidRPr="00E33C1E" w:rsidRDefault="00871EF8" w:rsidP="00AA70F2">
            <w:pPr>
              <w:pStyle w:val="Sangradetextonormal"/>
              <w:tabs>
                <w:tab w:val="left" w:pos="1560"/>
              </w:tabs>
              <w:ind w:left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356"/>
              <w:gridCol w:w="1357"/>
              <w:gridCol w:w="1357"/>
              <w:gridCol w:w="1357"/>
              <w:gridCol w:w="1357"/>
              <w:gridCol w:w="1357"/>
            </w:tblGrid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E33C1E">
                    <w:rPr>
                      <w:rFonts w:ascii="Comic Sans MS" w:hAnsi="Comic Sans MS"/>
                      <w:b/>
                    </w:rPr>
                    <w:t>Campo1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E33C1E">
                    <w:rPr>
                      <w:rFonts w:ascii="Comic Sans MS" w:hAnsi="Comic Sans MS"/>
                      <w:b/>
                    </w:rPr>
                    <w:t>Campo 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E33C1E">
                    <w:rPr>
                      <w:rFonts w:ascii="Comic Sans MS" w:hAnsi="Comic Sans MS"/>
                      <w:b/>
                    </w:rPr>
                    <w:t>Campo 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E33C1E">
                    <w:rPr>
                      <w:rFonts w:ascii="Comic Sans MS" w:hAnsi="Comic Sans MS"/>
                      <w:b/>
                    </w:rPr>
                    <w:t>Campo 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E33C1E">
                    <w:rPr>
                      <w:rFonts w:ascii="Comic Sans MS" w:hAnsi="Comic Sans MS"/>
                      <w:b/>
                    </w:rPr>
                    <w:t>Campo 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1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1</w:t>
                  </w: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1</w:t>
                  </w: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3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4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E33C1E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5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E33C1E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E33C1E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E33C1E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E33C1E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E33C1E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7</w:t>
                  </w: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8</w:t>
                  </w: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E33C1E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E33C1E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E33C1E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E33C1E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E33C1E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 w:rsidRPr="00E33C1E">
                    <w:rPr>
                      <w:rFonts w:ascii="Comic Sans MS" w:hAnsi="Comic Sans MS"/>
                    </w:rPr>
                    <w:t>8</w:t>
                  </w: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Pr="00E33C1E"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91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92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93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94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95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tcBorders>
                    <w:top w:val="nil"/>
                    <w:left w:val="nil"/>
                    <w:bottom w:val="nil"/>
                  </w:tcBorders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357" w:type="dxa"/>
                  <w:tcBorders>
                    <w:bottom w:val="nil"/>
                  </w:tcBorders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96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97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98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99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</w:t>
                  </w:r>
                </w:p>
              </w:tc>
            </w:tr>
            <w:tr w:rsidR="00871EF8" w:rsidRPr="00E33C1E" w:rsidTr="00AA70F2">
              <w:tc>
                <w:tcPr>
                  <w:tcW w:w="1356" w:type="dxa"/>
                  <w:shd w:val="clear" w:color="auto" w:fill="FFFFFF"/>
                </w:tcPr>
                <w:p w:rsidR="00871EF8" w:rsidRPr="0042054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b/>
                      <w:sz w:val="18"/>
                    </w:rPr>
                  </w:pPr>
                  <w:r w:rsidRPr="00420548">
                    <w:rPr>
                      <w:rFonts w:ascii="Comic Sans MS" w:hAnsi="Comic Sans MS"/>
                      <w:b/>
                      <w:sz w:val="18"/>
                    </w:rPr>
                    <w:t>Total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871EF8" w:rsidRPr="00E33C1E" w:rsidTr="00AA70F2">
              <w:tc>
                <w:tcPr>
                  <w:tcW w:w="1356" w:type="dxa"/>
                  <w:shd w:val="clear" w:color="auto" w:fill="FFFFFF"/>
                </w:tcPr>
                <w:p w:rsidR="00871EF8" w:rsidRPr="0042054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b/>
                      <w:sz w:val="18"/>
                    </w:rPr>
                  </w:pPr>
                  <w:r w:rsidRPr="00420548">
                    <w:rPr>
                      <w:rFonts w:ascii="Comic Sans MS" w:hAnsi="Comic Sans MS"/>
                      <w:b/>
                      <w:sz w:val="18"/>
                    </w:rPr>
                    <w:t>Entre 10</w:t>
                  </w:r>
                </w:p>
                <w:p w:rsidR="00871EF8" w:rsidRPr="00420548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  <w:b/>
                      <w:sz w:val="18"/>
                    </w:rPr>
                  </w:pPr>
                  <w:r w:rsidRPr="00420548">
                    <w:rPr>
                      <w:rFonts w:ascii="Comic Sans MS" w:hAnsi="Comic Sans MS"/>
                      <w:b/>
                      <w:sz w:val="18"/>
                    </w:rPr>
                    <w:t>(un decimal)</w:t>
                  </w: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57" w:type="dxa"/>
                  <w:shd w:val="clear" w:color="auto" w:fill="FFFFFF"/>
                </w:tcPr>
                <w:p w:rsidR="00871EF8" w:rsidRPr="00E33C1E" w:rsidRDefault="00871EF8" w:rsidP="00AA70F2">
                  <w:pPr>
                    <w:pStyle w:val="Sangradetextonormal"/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871EF8" w:rsidRPr="00E33C1E" w:rsidRDefault="00871EF8" w:rsidP="00AA70F2">
            <w:pPr>
              <w:pStyle w:val="Sangradetextonormal"/>
              <w:ind w:left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540"/>
            </w:tblGrid>
            <w:tr w:rsidR="00871EF8" w:rsidTr="00AA70F2">
              <w:trPr>
                <w:trHeight w:val="1603"/>
              </w:trPr>
              <w:tc>
                <w:tcPr>
                  <w:tcW w:w="9540" w:type="dxa"/>
                  <w:shd w:val="clear" w:color="auto" w:fill="F3F3F3"/>
                </w:tcPr>
                <w:p w:rsidR="00871EF8" w:rsidRPr="00214CB5" w:rsidRDefault="00871EF8" w:rsidP="00871EF8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716"/>
                      <w:tab w:val="left" w:pos="9941"/>
                      <w:tab w:val="left" w:pos="10083"/>
                    </w:tabs>
                    <w:ind w:left="503" w:right="497" w:hanging="284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14CB5">
                    <w:rPr>
                      <w:rFonts w:ascii="Comic Sans MS" w:hAnsi="Comic Sans MS"/>
                      <w:sz w:val="24"/>
                      <w:szCs w:val="24"/>
                    </w:rPr>
                    <w:t>Suma las puntuaciones por columnas apuntando el resultado en la casilla “Total”.</w:t>
                  </w:r>
                </w:p>
                <w:p w:rsidR="00871EF8" w:rsidRPr="00214CB5" w:rsidRDefault="00871EF8" w:rsidP="00871EF8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716"/>
                      <w:tab w:val="left" w:pos="9941"/>
                      <w:tab w:val="left" w:pos="10083"/>
                    </w:tabs>
                    <w:ind w:left="503" w:right="497" w:hanging="284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14CB5">
                    <w:rPr>
                      <w:rFonts w:ascii="Comic Sans MS" w:hAnsi="Comic Sans MS"/>
                      <w:sz w:val="24"/>
                      <w:szCs w:val="24"/>
                    </w:rPr>
                    <w:t>Divide cada resultado entre 10 y anótalo en su lugar correspondiente.</w:t>
                  </w:r>
                </w:p>
                <w:p w:rsidR="00871EF8" w:rsidRDefault="00871EF8" w:rsidP="00871EF8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716"/>
                      <w:tab w:val="left" w:pos="9941"/>
                      <w:tab w:val="left" w:pos="10083"/>
                    </w:tabs>
                    <w:ind w:left="503" w:right="497" w:hanging="284"/>
                    <w:rPr>
                      <w:rFonts w:ascii="Comic Sans MS" w:hAnsi="Comic Sans MS"/>
                      <w:sz w:val="22"/>
                    </w:rPr>
                  </w:pPr>
                  <w:r w:rsidRPr="00214CB5">
                    <w:rPr>
                      <w:rFonts w:ascii="Comic Sans MS" w:hAnsi="Comic Sans MS"/>
                      <w:sz w:val="24"/>
                      <w:szCs w:val="24"/>
                    </w:rPr>
                    <w:t>Posteriormente deberás anotar en la “Tabla resumen del autoconocimiento” los datos de la última fila</w:t>
                  </w:r>
                  <w:r w:rsidRPr="00E33C1E">
                    <w:rPr>
                      <w:rFonts w:ascii="Comic Sans MS" w:hAnsi="Comic Sans MS"/>
                      <w:sz w:val="22"/>
                    </w:rPr>
                    <w:t>.</w:t>
                  </w:r>
                </w:p>
              </w:tc>
            </w:tr>
          </w:tbl>
          <w:p w:rsidR="00871EF8" w:rsidRPr="00CF0CD2" w:rsidRDefault="00871EF8" w:rsidP="00AA70F2">
            <w:pPr>
              <w:pStyle w:val="Sangradetextonormal"/>
              <w:tabs>
                <w:tab w:val="num" w:pos="1011"/>
                <w:tab w:val="num" w:pos="1153"/>
                <w:tab w:val="left" w:pos="9941"/>
                <w:tab w:val="left" w:pos="10083"/>
              </w:tabs>
              <w:ind w:left="1153" w:right="497" w:hanging="284"/>
              <w:rPr>
                <w:rFonts w:ascii="Comic Sans MS" w:hAnsi="Comic Sans MS"/>
              </w:rPr>
            </w:pPr>
          </w:p>
        </w:tc>
      </w:tr>
    </w:tbl>
    <w:p w:rsidR="00871EF8" w:rsidRDefault="00871EF8" w:rsidP="00871EF8">
      <w:pPr>
        <w:pStyle w:val="Sangradetextonormal"/>
        <w:ind w:left="360"/>
        <w:rPr>
          <w:rFonts w:ascii="Comic Sans MS" w:hAnsi="Comic Sans MS"/>
          <w:b/>
          <w:i/>
          <w:color w:val="0000FF"/>
          <w:sz w:val="22"/>
        </w:rPr>
      </w:pPr>
      <w:r>
        <w:rPr>
          <w:rFonts w:ascii="Comic Sans MS" w:hAnsi="Comic Sans MS"/>
          <w:b/>
          <w:i/>
          <w:color w:val="0000FF"/>
          <w:sz w:val="22"/>
        </w:rPr>
        <w:tab/>
      </w:r>
      <w:r>
        <w:rPr>
          <w:rFonts w:ascii="Comic Sans MS" w:hAnsi="Comic Sans MS"/>
          <w:b/>
          <w:i/>
          <w:color w:val="0000FF"/>
          <w:sz w:val="22"/>
        </w:rPr>
        <w:tab/>
      </w:r>
      <w:r>
        <w:rPr>
          <w:rFonts w:ascii="Comic Sans MS" w:hAnsi="Comic Sans MS"/>
          <w:b/>
          <w:i/>
          <w:color w:val="0000FF"/>
          <w:sz w:val="22"/>
        </w:rPr>
        <w:tab/>
      </w:r>
    </w:p>
    <w:tbl>
      <w:tblPr>
        <w:tblW w:w="1072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20"/>
      </w:tblGrid>
      <w:tr w:rsidR="00871EF8" w:rsidTr="00AA70F2">
        <w:trPr>
          <w:trHeight w:val="2700"/>
        </w:trPr>
        <w:tc>
          <w:tcPr>
            <w:tcW w:w="10720" w:type="dxa"/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732"/>
              <w:rPr>
                <w:rFonts w:ascii="Comic Sans MS" w:hAnsi="Comic Sans MS"/>
                <w:b/>
                <w:i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</w:rPr>
              <w:lastRenderedPageBreak/>
              <w:tab/>
            </w:r>
            <w:r>
              <w:rPr>
                <w:rFonts w:ascii="Comic Sans MS" w:hAnsi="Comic Sans MS"/>
                <w:b/>
                <w:i/>
                <w:color w:val="0000FF"/>
                <w:sz w:val="22"/>
              </w:rPr>
              <w:tab/>
            </w:r>
            <w:r>
              <w:rPr>
                <w:rFonts w:ascii="Comic Sans MS" w:hAnsi="Comic Sans MS"/>
                <w:b/>
                <w:i/>
                <w:color w:val="0000FF"/>
                <w:sz w:val="22"/>
              </w:rPr>
              <w:tab/>
            </w:r>
            <w:r w:rsidRPr="00214CB5">
              <w:rPr>
                <w:rFonts w:ascii="Comic Sans MS" w:hAnsi="Comic Sans MS"/>
                <w:b/>
                <w:i/>
                <w:color w:val="000000"/>
                <w:sz w:val="22"/>
              </w:rPr>
              <w:t>INTERPRETACION DE RESULTADOS</w:t>
            </w:r>
          </w:p>
          <w:p w:rsidR="00871EF8" w:rsidRPr="00420548" w:rsidRDefault="00871EF8" w:rsidP="00AA70F2">
            <w:pPr>
              <w:pStyle w:val="Sangradetextonormal"/>
              <w:ind w:left="1080"/>
              <w:rPr>
                <w:rFonts w:ascii="Comic Sans MS" w:hAnsi="Comic Sans MS"/>
                <w:b/>
                <w:i/>
                <w:color w:val="0000FF"/>
              </w:rPr>
            </w:pPr>
          </w:p>
          <w:p w:rsidR="00871EF8" w:rsidRPr="00214CB5" w:rsidRDefault="00871EF8" w:rsidP="00AA70F2">
            <w:pPr>
              <w:pStyle w:val="Sangradetextonormal"/>
              <w:ind w:left="372" w:right="72" w:firstLine="360"/>
              <w:rPr>
                <w:rFonts w:ascii="Verdana" w:hAnsi="Verdana"/>
                <w:sz w:val="22"/>
              </w:rPr>
            </w:pPr>
            <w:r w:rsidRPr="00214CB5">
              <w:rPr>
                <w:rFonts w:ascii="Verdana" w:hAnsi="Verdana"/>
                <w:sz w:val="22"/>
              </w:rPr>
              <w:t xml:space="preserve">En la página </w:t>
            </w:r>
            <w:r>
              <w:rPr>
                <w:rFonts w:ascii="Verdana" w:hAnsi="Verdana"/>
                <w:sz w:val="22"/>
              </w:rPr>
              <w:t xml:space="preserve">siguiente </w:t>
            </w:r>
            <w:r w:rsidRPr="00214CB5">
              <w:rPr>
                <w:rFonts w:ascii="Verdana" w:hAnsi="Verdana"/>
                <w:sz w:val="22"/>
              </w:rPr>
              <w:t xml:space="preserve">sobre los </w:t>
            </w:r>
            <w:r w:rsidRPr="00214CB5">
              <w:rPr>
                <w:rFonts w:ascii="Verdana" w:hAnsi="Verdana"/>
                <w:b/>
                <w:sz w:val="22"/>
              </w:rPr>
              <w:t>Campos y los Estudios</w:t>
            </w:r>
            <w:r w:rsidRPr="00214CB5">
              <w:rPr>
                <w:rFonts w:ascii="Verdana" w:hAnsi="Verdana"/>
                <w:sz w:val="22"/>
              </w:rPr>
              <w:t xml:space="preserve"> o carreras propias de este campo (pg. 11) podrás comprobar</w:t>
            </w:r>
            <w:r>
              <w:rPr>
                <w:rFonts w:ascii="Verdana" w:hAnsi="Verdana"/>
                <w:sz w:val="22"/>
              </w:rPr>
              <w:t xml:space="preserve"> a</w:t>
            </w:r>
            <w:r w:rsidRPr="00214CB5">
              <w:rPr>
                <w:rFonts w:ascii="Verdana" w:hAnsi="Verdana"/>
                <w:sz w:val="22"/>
              </w:rPr>
              <w:t xml:space="preserve"> qué tipo de estudios se corresponden los campos en los que has obtenido mayor puntuación.</w:t>
            </w:r>
          </w:p>
          <w:p w:rsidR="00871EF8" w:rsidRPr="00214CB5" w:rsidRDefault="00871EF8" w:rsidP="00AA70F2">
            <w:pPr>
              <w:pStyle w:val="Sangradetextonormal"/>
              <w:ind w:left="372"/>
              <w:rPr>
                <w:rFonts w:ascii="Verdana" w:hAnsi="Verdana"/>
                <w:sz w:val="22"/>
              </w:rPr>
            </w:pPr>
          </w:p>
          <w:p w:rsidR="00871EF8" w:rsidRPr="00214CB5" w:rsidRDefault="00871EF8" w:rsidP="00AA70F2">
            <w:pPr>
              <w:pStyle w:val="Sangradetextonormal"/>
              <w:ind w:left="372" w:right="72" w:firstLine="360"/>
              <w:rPr>
                <w:rFonts w:ascii="Verdana" w:hAnsi="Verdana"/>
                <w:sz w:val="28"/>
                <w:szCs w:val="28"/>
              </w:rPr>
            </w:pPr>
            <w:r w:rsidRPr="00214CB5">
              <w:rPr>
                <w:rFonts w:ascii="Verdana" w:hAnsi="Verdana"/>
                <w:sz w:val="28"/>
                <w:szCs w:val="28"/>
              </w:rPr>
              <w:t>No pienses que ya has tomado la decisión, tan sólo has dado el primer paso, y deberás realizar el programa completo para tener una visión global.</w:t>
            </w:r>
          </w:p>
          <w:p w:rsidR="00871EF8" w:rsidRDefault="00871EF8" w:rsidP="00AA70F2">
            <w:pPr>
              <w:pStyle w:val="Sangradetextonormal"/>
              <w:ind w:left="1080"/>
              <w:rPr>
                <w:rFonts w:ascii="Comic Sans MS" w:hAnsi="Comic Sans MS"/>
                <w:b/>
                <w:i/>
                <w:color w:val="0000FF"/>
                <w:sz w:val="22"/>
              </w:rPr>
            </w:pPr>
          </w:p>
        </w:tc>
      </w:tr>
    </w:tbl>
    <w:p w:rsidR="00871EF8" w:rsidRPr="00E33C1E" w:rsidRDefault="00871EF8" w:rsidP="00871EF8">
      <w:pPr>
        <w:pStyle w:val="Sangradetextonormal"/>
        <w:rPr>
          <w:rFonts w:ascii="Comic Sans MS" w:hAnsi="Comic Sans MS"/>
        </w:rPr>
      </w:pPr>
    </w:p>
    <w:tbl>
      <w:tblPr>
        <w:tblStyle w:val="Tablaconcuadrcula"/>
        <w:tblW w:w="10498" w:type="dxa"/>
        <w:tblLayout w:type="fixed"/>
        <w:tblLook w:val="01E0"/>
      </w:tblPr>
      <w:tblGrid>
        <w:gridCol w:w="2075"/>
        <w:gridCol w:w="236"/>
        <w:gridCol w:w="8187"/>
      </w:tblGrid>
      <w:tr w:rsidR="00871EF8" w:rsidRPr="00214CB5" w:rsidTr="00AA70F2">
        <w:tc>
          <w:tcPr>
            <w:tcW w:w="2075" w:type="dxa"/>
            <w:tcBorders>
              <w:bottom w:val="nil"/>
            </w:tcBorders>
            <w:shd w:val="clear" w:color="auto" w:fill="E6E6E6"/>
          </w:tcPr>
          <w:p w:rsidR="00871EF8" w:rsidRPr="00214CB5" w:rsidRDefault="00871EF8" w:rsidP="00AA70F2">
            <w:pPr>
              <w:pStyle w:val="Sangradetextonormal"/>
              <w:ind w:left="0"/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Campo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6E6E6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left w:val="nil"/>
            </w:tcBorders>
            <w:shd w:val="clear" w:color="auto" w:fill="E6E6E6"/>
          </w:tcPr>
          <w:p w:rsidR="00871EF8" w:rsidRPr="00214CB5" w:rsidRDefault="00871EF8" w:rsidP="00AA70F2">
            <w:pPr>
              <w:pStyle w:val="Sangradetextonormal"/>
              <w:ind w:left="0"/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Estudios o carreras propias de cada campo</w:t>
            </w:r>
          </w:p>
        </w:tc>
      </w:tr>
      <w:tr w:rsidR="00871EF8" w:rsidRPr="00214CB5" w:rsidTr="00AA70F2">
        <w:tc>
          <w:tcPr>
            <w:tcW w:w="2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Campo 1</w:t>
            </w:r>
          </w:p>
          <w:p w:rsidR="00871EF8" w:rsidRPr="00214CB5" w:rsidRDefault="00871EF8" w:rsidP="00AA70F2">
            <w:pPr>
              <w:jc w:val="center"/>
              <w:rPr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color w:val="000000"/>
                <w:sz w:val="24"/>
                <w:szCs w:val="24"/>
              </w:rPr>
              <w:t>Científico Técnico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Carreras universitarias: </w:t>
            </w:r>
            <w:r w:rsidRPr="00214CB5">
              <w:rPr>
                <w:rFonts w:ascii="Comic Sans MS" w:hAnsi="Comic Sans MS"/>
                <w:color w:val="000000"/>
              </w:rPr>
              <w:t>Arquitectura, Ingenierías, Administración y dirección de Empresas, C. Económicas, C. del Mar, C. Biológicas, Físicas, Químicas, Matemáticas, Geológicas, Estadística, Navegación marítima, Radio electrónica Naval, Óptica, Estructuras marinas, Informática, Estudios empresariales, Gestión y administración p</w:t>
            </w:r>
            <w:r>
              <w:rPr>
                <w:rFonts w:ascii="Comic Sans MS" w:hAnsi="Comic Sans MS"/>
                <w:color w:val="000000"/>
              </w:rPr>
              <w:t>ú</w:t>
            </w:r>
            <w:r w:rsidRPr="00214CB5">
              <w:rPr>
                <w:rFonts w:ascii="Comic Sans MS" w:hAnsi="Comic Sans MS"/>
                <w:color w:val="000000"/>
              </w:rPr>
              <w:t>blica, Traducción e Interpretación.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>Ciclos Formativos de las familias profesionales de:</w:t>
            </w:r>
            <w:r w:rsidRPr="00214CB5">
              <w:rPr>
                <w:rFonts w:ascii="Comic Sans MS" w:hAnsi="Comic Sans MS"/>
                <w:color w:val="000000"/>
              </w:rPr>
              <w:t xml:space="preserve"> Actividades físico deportivas, Marítimo pesqueras, Artes graficas, Comunicación, imagen y sonido, Edificación y obra civil, Electricidad y electrónica, Fabricación mecánica, Industrias alimenticias, Informática, Madera y mueble, Mantenimiento de vehículos, Mantenimiento y servicios a la producción, Química, Textil, Vidrio y cerámica, Agricultura y ganadería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</w:p>
        </w:tc>
      </w:tr>
      <w:tr w:rsidR="00871EF8" w:rsidRPr="00214CB5" w:rsidTr="00AA70F2">
        <w:trPr>
          <w:trHeight w:val="181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  <w:tr w:rsidR="00871EF8" w:rsidRPr="00214CB5" w:rsidTr="00AA70F2"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Campo 2</w:t>
            </w:r>
          </w:p>
          <w:p w:rsidR="00871EF8" w:rsidRPr="00214CB5" w:rsidRDefault="00871EF8" w:rsidP="00AA70F2">
            <w:pPr>
              <w:jc w:val="center"/>
              <w:rPr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color w:val="000000"/>
                <w:sz w:val="24"/>
                <w:szCs w:val="24"/>
              </w:rPr>
              <w:t>Biosanitario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Carreras universitarias: </w:t>
            </w:r>
            <w:r w:rsidRPr="00214CB5">
              <w:rPr>
                <w:rFonts w:ascii="Comic Sans MS" w:hAnsi="Comic Sans MS"/>
                <w:color w:val="000000"/>
              </w:rPr>
              <w:t>Enfermería</w:t>
            </w:r>
            <w:r>
              <w:rPr>
                <w:rFonts w:ascii="Comic Sans MS" w:hAnsi="Comic Sans MS"/>
                <w:color w:val="000000"/>
              </w:rPr>
              <w:t>, Farmacia, F</w:t>
            </w:r>
            <w:r w:rsidRPr="00214CB5">
              <w:rPr>
                <w:rFonts w:ascii="Comic Sans MS" w:hAnsi="Comic Sans MS"/>
                <w:color w:val="000000"/>
              </w:rPr>
              <w:t xml:space="preserve">isioterapia, Física, Geología, Ciencias Ambientales, Logopedia, Medicina, Odontología, Podología, </w:t>
            </w:r>
            <w:r>
              <w:rPr>
                <w:rFonts w:ascii="Comic Sans MS" w:hAnsi="Comic Sans MS"/>
                <w:color w:val="000000"/>
              </w:rPr>
              <w:t>Q</w:t>
            </w:r>
            <w:r w:rsidRPr="00214CB5">
              <w:rPr>
                <w:rFonts w:ascii="Comic Sans MS" w:hAnsi="Comic Sans MS"/>
                <w:color w:val="000000"/>
              </w:rPr>
              <w:t>uímica, Terapia Ocupacional…</w:t>
            </w: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 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Ciclos Formativos de las familias profesionales de: </w:t>
            </w:r>
            <w:r w:rsidRPr="00214CB5">
              <w:rPr>
                <w:rFonts w:ascii="Comic Sans MS" w:hAnsi="Comic Sans MS"/>
                <w:color w:val="000000"/>
              </w:rPr>
              <w:t xml:space="preserve">Industrias alimentarías, </w:t>
            </w:r>
            <w:r>
              <w:rPr>
                <w:rFonts w:ascii="Comic Sans MS" w:hAnsi="Comic Sans MS"/>
                <w:color w:val="000000"/>
              </w:rPr>
              <w:t>Q</w:t>
            </w:r>
            <w:r w:rsidRPr="00214CB5">
              <w:rPr>
                <w:rFonts w:ascii="Comic Sans MS" w:hAnsi="Comic Sans MS"/>
                <w:color w:val="000000"/>
              </w:rPr>
              <w:t xml:space="preserve">uímica, </w:t>
            </w:r>
            <w:r>
              <w:rPr>
                <w:rFonts w:ascii="Comic Sans MS" w:hAnsi="Comic Sans MS"/>
                <w:color w:val="000000"/>
              </w:rPr>
              <w:t>S</w:t>
            </w:r>
            <w:r w:rsidRPr="00214CB5">
              <w:rPr>
                <w:rFonts w:ascii="Comic Sans MS" w:hAnsi="Comic Sans MS"/>
                <w:color w:val="000000"/>
              </w:rPr>
              <w:t>anidad, Marítimo</w:t>
            </w:r>
            <w:r>
              <w:rPr>
                <w:rFonts w:ascii="Comic Sans MS" w:hAnsi="Comic Sans MS"/>
                <w:color w:val="000000"/>
              </w:rPr>
              <w:t xml:space="preserve"> pesquera, Imagen personal, V</w:t>
            </w:r>
            <w:r w:rsidRPr="00214CB5">
              <w:rPr>
                <w:rFonts w:ascii="Comic Sans MS" w:hAnsi="Comic Sans MS"/>
                <w:color w:val="000000"/>
              </w:rPr>
              <w:t xml:space="preserve">idrio y </w:t>
            </w:r>
            <w:r>
              <w:rPr>
                <w:rFonts w:ascii="Comic Sans MS" w:hAnsi="Comic Sans MS"/>
                <w:color w:val="000000"/>
              </w:rPr>
              <w:t>C</w:t>
            </w:r>
            <w:r w:rsidRPr="00214CB5">
              <w:rPr>
                <w:rFonts w:ascii="Comic Sans MS" w:hAnsi="Comic Sans MS"/>
                <w:color w:val="000000"/>
              </w:rPr>
              <w:t>erámica, Textil, Actividades físico-deportivas.</w:t>
            </w:r>
          </w:p>
        </w:tc>
      </w:tr>
      <w:tr w:rsidR="00871EF8" w:rsidRPr="00214CB5" w:rsidTr="00AA70F2">
        <w:tc>
          <w:tcPr>
            <w:tcW w:w="2075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  <w:tr w:rsidR="00871EF8" w:rsidRPr="00214CB5" w:rsidTr="00AA70F2">
        <w:tc>
          <w:tcPr>
            <w:tcW w:w="2075" w:type="dxa"/>
            <w:tcBorders>
              <w:righ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Campo 3</w:t>
            </w:r>
          </w:p>
          <w:p w:rsidR="00871EF8" w:rsidRPr="00893CA7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893CA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Ciencias Sociales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Carreras universitarias: </w:t>
            </w:r>
            <w:r w:rsidRPr="00214CB5">
              <w:rPr>
                <w:rFonts w:ascii="Comic Sans MS" w:hAnsi="Comic Sans MS"/>
                <w:color w:val="000000"/>
              </w:rPr>
              <w:t xml:space="preserve">Administración y Dirección de empresas, estudios </w:t>
            </w:r>
            <w:r>
              <w:rPr>
                <w:rFonts w:ascii="Comic Sans MS" w:hAnsi="Comic Sans MS"/>
                <w:color w:val="000000"/>
              </w:rPr>
              <w:t>empresariales, C</w:t>
            </w:r>
            <w:r w:rsidRPr="00214CB5">
              <w:rPr>
                <w:rFonts w:ascii="Comic Sans MS" w:hAnsi="Comic Sans MS"/>
                <w:color w:val="000000"/>
              </w:rPr>
              <w:t>omunicación audiovi</w:t>
            </w:r>
            <w:r>
              <w:rPr>
                <w:rFonts w:ascii="Comic Sans MS" w:hAnsi="Comic Sans MS"/>
                <w:color w:val="000000"/>
              </w:rPr>
              <w:t>sual, C</w:t>
            </w:r>
            <w:r w:rsidRPr="00214CB5">
              <w:rPr>
                <w:rFonts w:ascii="Comic Sans MS" w:hAnsi="Comic Sans MS"/>
                <w:color w:val="000000"/>
              </w:rPr>
              <w:t xml:space="preserve">iencias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214CB5">
                <w:rPr>
                  <w:rFonts w:ascii="Comic Sans MS" w:hAnsi="Comic Sans MS"/>
                  <w:color w:val="000000"/>
                </w:rPr>
                <w:t>la Información</w:t>
              </w:r>
            </w:smartTag>
            <w:r w:rsidRPr="00214CB5">
              <w:rPr>
                <w:rFonts w:ascii="Comic Sans MS" w:hAnsi="Comic Sans MS"/>
                <w:color w:val="000000"/>
              </w:rPr>
              <w:t xml:space="preserve">, Derecho, </w:t>
            </w:r>
            <w:r>
              <w:rPr>
                <w:rFonts w:ascii="Comic Sans MS" w:hAnsi="Comic Sans MS"/>
                <w:color w:val="000000"/>
              </w:rPr>
              <w:t>E</w:t>
            </w:r>
            <w:r w:rsidRPr="00214CB5">
              <w:rPr>
                <w:rFonts w:ascii="Comic Sans MS" w:hAnsi="Comic Sans MS"/>
                <w:color w:val="000000"/>
              </w:rPr>
              <w:t xml:space="preserve">conomía, </w:t>
            </w:r>
            <w:r>
              <w:rPr>
                <w:rFonts w:ascii="Comic Sans MS" w:hAnsi="Comic Sans MS"/>
                <w:color w:val="000000"/>
              </w:rPr>
              <w:t>E</w:t>
            </w:r>
            <w:r w:rsidRPr="00214CB5">
              <w:rPr>
                <w:rFonts w:ascii="Comic Sans MS" w:hAnsi="Comic Sans MS"/>
                <w:color w:val="000000"/>
              </w:rPr>
              <w:t xml:space="preserve">ducación Social, Geografía, Historia, Historia del Arte, Humanidades, Logopedia, Ciencias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214CB5">
                <w:rPr>
                  <w:rFonts w:ascii="Comic Sans MS" w:hAnsi="Comic Sans MS"/>
                  <w:color w:val="000000"/>
                </w:rPr>
                <w:t>la Educación</w:t>
              </w:r>
            </w:smartTag>
            <w:r w:rsidRPr="00214CB5">
              <w:rPr>
                <w:rFonts w:ascii="Comic Sans MS" w:hAnsi="Comic Sans MS"/>
                <w:color w:val="000000"/>
              </w:rPr>
              <w:t>, Magisterio, Psicología, Publicidad y Rel. Publicas, Relaciones Laborales, Terapia Ocupacional, Ciencias Políticas, Sociología, Gestión y Admn. Publica, Trabajo Socia</w:t>
            </w:r>
            <w:r>
              <w:rPr>
                <w:rFonts w:ascii="Comic Sans MS" w:hAnsi="Comic Sans MS"/>
                <w:color w:val="000000"/>
              </w:rPr>
              <w:t>l</w:t>
            </w:r>
            <w:r w:rsidRPr="00214CB5">
              <w:rPr>
                <w:rFonts w:ascii="Comic Sans MS" w:hAnsi="Comic Sans MS"/>
                <w:color w:val="000000"/>
              </w:rPr>
              <w:t>.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>Ciclo</w:t>
            </w:r>
            <w:r w:rsidRPr="00214CB5">
              <w:rPr>
                <w:rFonts w:ascii="Comic Sans MS" w:hAnsi="Comic Sans MS"/>
                <w:b/>
                <w:i/>
                <w:color w:val="000000"/>
                <w:shd w:val="clear" w:color="auto" w:fill="FFFF99"/>
              </w:rPr>
              <w:t>s</w:t>
            </w: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 Formativos de las familias profesionales de: </w:t>
            </w:r>
            <w:r w:rsidRPr="00214CB5">
              <w:rPr>
                <w:rFonts w:ascii="Comic Sans MS" w:hAnsi="Comic Sans MS"/>
                <w:color w:val="000000"/>
              </w:rPr>
              <w:t>Actividades físico-deportivas, Administración y gestión, Comercio y Marketing, H</w:t>
            </w:r>
            <w:r>
              <w:rPr>
                <w:rFonts w:ascii="Comic Sans MS" w:hAnsi="Comic Sans MS"/>
                <w:color w:val="000000"/>
              </w:rPr>
              <w:t>ostelería y Turismo, Servicios S</w:t>
            </w:r>
            <w:r w:rsidRPr="00214CB5">
              <w:rPr>
                <w:rFonts w:ascii="Comic Sans MS" w:hAnsi="Comic Sans MS"/>
                <w:color w:val="000000"/>
              </w:rPr>
              <w:t>ocio-culturales.</w:t>
            </w:r>
          </w:p>
        </w:tc>
      </w:tr>
      <w:tr w:rsidR="00871EF8" w:rsidRPr="00214CB5" w:rsidTr="00AA70F2">
        <w:tc>
          <w:tcPr>
            <w:tcW w:w="2075" w:type="dxa"/>
            <w:tcBorders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lef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  <w:tr w:rsidR="00871EF8" w:rsidRPr="00214CB5" w:rsidTr="00AA70F2">
        <w:tc>
          <w:tcPr>
            <w:tcW w:w="2075" w:type="dxa"/>
            <w:tcBorders>
              <w:righ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Campo 4</w:t>
            </w:r>
          </w:p>
          <w:p w:rsidR="00871EF8" w:rsidRPr="00214CB5" w:rsidRDefault="00871EF8" w:rsidP="00AA70F2">
            <w:pPr>
              <w:jc w:val="center"/>
              <w:rPr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color w:val="000000"/>
                <w:sz w:val="24"/>
                <w:szCs w:val="24"/>
              </w:rPr>
              <w:t>Humanístico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>Carreras universitarias</w:t>
            </w:r>
            <w:r w:rsidRPr="00214CB5">
              <w:rPr>
                <w:rFonts w:ascii="Comic Sans MS" w:hAnsi="Comic Sans MS"/>
                <w:i/>
                <w:color w:val="000000"/>
              </w:rPr>
              <w:t xml:space="preserve">: </w:t>
            </w:r>
            <w:r w:rsidRPr="00214CB5">
              <w:rPr>
                <w:rFonts w:ascii="Comic Sans MS" w:hAnsi="Comic Sans MS"/>
                <w:color w:val="000000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214CB5">
                <w:rPr>
                  <w:rFonts w:ascii="Comic Sans MS" w:hAnsi="Comic Sans MS"/>
                  <w:color w:val="000000"/>
                </w:rPr>
                <w:t>la Información</w:t>
              </w:r>
            </w:smartTag>
            <w:r w:rsidRPr="00214CB5">
              <w:rPr>
                <w:rFonts w:ascii="Comic Sans MS" w:hAnsi="Comic Sans MS"/>
                <w:color w:val="000000"/>
              </w:rPr>
              <w:t xml:space="preserve">, Ciencias Políticas, Comunicación audiovisual, Derecho, Educación Social, Gestión y Admn. Publica, Filologías, </w:t>
            </w:r>
            <w:r>
              <w:rPr>
                <w:rFonts w:ascii="Comic Sans MS" w:hAnsi="Comic Sans MS"/>
                <w:color w:val="000000"/>
              </w:rPr>
              <w:t>F</w:t>
            </w:r>
            <w:r w:rsidRPr="00214CB5">
              <w:rPr>
                <w:rFonts w:ascii="Comic Sans MS" w:hAnsi="Comic Sans MS"/>
                <w:color w:val="000000"/>
              </w:rPr>
              <w:t xml:space="preserve">ilosofía, Geografía, Historia, Historia del Arte, Humanidades, Psicología, Periodismo, Publicidad y Rel. Publicas, Ciencias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214CB5">
                <w:rPr>
                  <w:rFonts w:ascii="Comic Sans MS" w:hAnsi="Comic Sans MS"/>
                  <w:color w:val="000000"/>
                </w:rPr>
                <w:t>la Educación</w:t>
              </w:r>
            </w:smartTag>
            <w:r w:rsidRPr="00214CB5">
              <w:rPr>
                <w:rFonts w:ascii="Comic Sans MS" w:hAnsi="Comic Sans MS"/>
                <w:color w:val="000000"/>
              </w:rPr>
              <w:t>, Bibliotecoeconomia</w:t>
            </w:r>
            <w:r>
              <w:rPr>
                <w:rFonts w:ascii="Comic Sans MS" w:hAnsi="Comic Sans MS"/>
                <w:color w:val="000000"/>
              </w:rPr>
              <w:t xml:space="preserve"> y Documentación, Traducción e I</w:t>
            </w:r>
            <w:r w:rsidRPr="00214CB5">
              <w:rPr>
                <w:rFonts w:ascii="Comic Sans MS" w:hAnsi="Comic Sans MS"/>
                <w:color w:val="000000"/>
              </w:rPr>
              <w:t>nterpretación…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Ciclos Formativos de las familias profesionales de: </w:t>
            </w:r>
            <w:r w:rsidRPr="00214CB5">
              <w:rPr>
                <w:rFonts w:ascii="Comic Sans MS" w:hAnsi="Comic Sans MS"/>
                <w:color w:val="000000"/>
              </w:rPr>
              <w:t>Actividades físico- deportivas, Hostelería y Turismo.</w:t>
            </w:r>
          </w:p>
        </w:tc>
      </w:tr>
      <w:tr w:rsidR="00871EF8" w:rsidRPr="00214CB5" w:rsidTr="00AA70F2">
        <w:tc>
          <w:tcPr>
            <w:tcW w:w="2075" w:type="dxa"/>
            <w:tcBorders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left w:val="nil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  <w:tr w:rsidR="00871EF8" w:rsidRPr="00214CB5" w:rsidTr="00AA70F2">
        <w:tc>
          <w:tcPr>
            <w:tcW w:w="2075" w:type="dxa"/>
            <w:tcBorders>
              <w:righ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Campo 5</w:t>
            </w:r>
          </w:p>
          <w:p w:rsidR="00871EF8" w:rsidRPr="00214CB5" w:rsidRDefault="00871EF8" w:rsidP="00AA7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CB5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Artístico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b/>
                <w:i/>
                <w:color w:val="000000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  <w:shd w:val="clear" w:color="auto" w:fill="FFFFFF"/>
          </w:tcPr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 xml:space="preserve">Carreras universitarias: </w:t>
            </w:r>
            <w:r w:rsidRPr="00214CB5">
              <w:rPr>
                <w:rFonts w:ascii="Comic Sans MS" w:hAnsi="Comic Sans MS"/>
                <w:color w:val="000000"/>
              </w:rPr>
              <w:t>Bellas Artes, Música y Danza, Arte Dramático, Conservación y Restauración de Bienes culturales, Artes Plásticas y Diseño (Vidrio, cerámica y Diseño)</w:t>
            </w:r>
          </w:p>
          <w:p w:rsidR="00871EF8" w:rsidRPr="00214CB5" w:rsidRDefault="00871EF8" w:rsidP="00AA70F2">
            <w:pPr>
              <w:pStyle w:val="Sangradetextonormal"/>
              <w:ind w:left="0"/>
              <w:rPr>
                <w:rFonts w:ascii="Comic Sans MS" w:hAnsi="Comic Sans MS"/>
                <w:color w:val="000000"/>
              </w:rPr>
            </w:pPr>
            <w:r w:rsidRPr="00214CB5">
              <w:rPr>
                <w:rFonts w:ascii="Comic Sans MS" w:hAnsi="Comic Sans MS"/>
                <w:b/>
                <w:i/>
                <w:color w:val="000000"/>
              </w:rPr>
              <w:t>Ciclos Formativos de las familias profesionales de:</w:t>
            </w:r>
            <w:r w:rsidRPr="00214CB5">
              <w:rPr>
                <w:rFonts w:ascii="Comic Sans MS" w:hAnsi="Comic Sans MS"/>
                <w:i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Comunicación, I</w:t>
            </w:r>
            <w:r w:rsidRPr="00214CB5">
              <w:rPr>
                <w:rFonts w:ascii="Comic Sans MS" w:hAnsi="Comic Sans MS"/>
                <w:color w:val="000000"/>
              </w:rPr>
              <w:t>magen y sonido, Imagen Personal, Vidrio y Cerámica, Artes Graficas, Música y Danza y todas las relacionadas con Artes p</w:t>
            </w:r>
            <w:r>
              <w:rPr>
                <w:rFonts w:ascii="Comic Sans MS" w:hAnsi="Comic Sans MS"/>
                <w:color w:val="000000"/>
              </w:rPr>
              <w:t>lásticas y diseño (Interiores, Cerámica artística, Diseño Grá</w:t>
            </w:r>
            <w:r w:rsidRPr="00214CB5">
              <w:rPr>
                <w:rFonts w:ascii="Comic Sans MS" w:hAnsi="Comic Sans MS"/>
                <w:color w:val="000000"/>
              </w:rPr>
              <w:t>fico…).</w:t>
            </w:r>
          </w:p>
        </w:tc>
      </w:tr>
    </w:tbl>
    <w:p w:rsidR="00871EF8" w:rsidRPr="00E33C1E" w:rsidRDefault="00871EF8" w:rsidP="00871EF8">
      <w:pPr>
        <w:pStyle w:val="Sangradetextonormal"/>
        <w:rPr>
          <w:rFonts w:ascii="Comic Sans MS" w:hAnsi="Comic Sans MS"/>
        </w:rPr>
      </w:pPr>
    </w:p>
    <w:p w:rsidR="00871EF8" w:rsidRPr="00E33C1E" w:rsidRDefault="00871EF8" w:rsidP="00871EF8">
      <w:pPr>
        <w:pStyle w:val="Sangradetextonormal"/>
        <w:rPr>
          <w:rFonts w:ascii="Comic Sans MS" w:hAnsi="Comic Sans MS"/>
        </w:rPr>
      </w:pPr>
    </w:p>
    <w:p w:rsidR="00BD5FB9" w:rsidRDefault="00871EF8" w:rsidP="00871EF8">
      <w:r w:rsidRPr="00E33C1E">
        <w:rPr>
          <w:rFonts w:ascii="Comic Sans MS" w:hAnsi="Comic Sans MS"/>
        </w:rPr>
        <w:br w:type="page"/>
      </w:r>
    </w:p>
    <w:sectPr w:rsidR="00BD5FB9" w:rsidSect="00BD5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ECE"/>
    <w:multiLevelType w:val="hybridMultilevel"/>
    <w:tmpl w:val="3CDA0310"/>
    <w:lvl w:ilvl="0" w:tplc="27B6B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B7405"/>
    <w:multiLevelType w:val="hybridMultilevel"/>
    <w:tmpl w:val="E8F0C688"/>
    <w:lvl w:ilvl="0" w:tplc="D1BC9450">
      <w:start w:val="1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EF8"/>
    <w:rsid w:val="00644E8F"/>
    <w:rsid w:val="00871EF8"/>
    <w:rsid w:val="00BB1126"/>
    <w:rsid w:val="00BD5FB9"/>
    <w:rsid w:val="00C43606"/>
    <w:rsid w:val="00D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71EF8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71EF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87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EF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FERNADO</cp:lastModifiedBy>
  <cp:revision>2</cp:revision>
  <dcterms:created xsi:type="dcterms:W3CDTF">2018-05-25T11:02:00Z</dcterms:created>
  <dcterms:modified xsi:type="dcterms:W3CDTF">2018-05-25T11:02:00Z</dcterms:modified>
</cp:coreProperties>
</file>